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95768" w14:textId="77777777" w:rsidR="00112AAC" w:rsidRDefault="00112AAC" w:rsidP="00112AAC">
      <w:pPr>
        <w:pStyle w:val="paragraph"/>
        <w:spacing w:before="0" w:beforeAutospacing="0" w:after="0" w:afterAutospacing="0"/>
        <w:jc w:val="center"/>
        <w:textAlignment w:val="baseline"/>
        <w:rPr>
          <w:rFonts w:ascii="Segoe UI" w:hAnsi="Segoe UI" w:cs="Segoe UI"/>
          <w:sz w:val="18"/>
          <w:szCs w:val="18"/>
        </w:rPr>
      </w:pPr>
      <w:r>
        <w:rPr>
          <w:rStyle w:val="normaltextrun"/>
          <w:u w:val="single"/>
        </w:rPr>
        <w:t>NOTICE OF PUBLIC HEARING</w:t>
      </w:r>
      <w:r>
        <w:rPr>
          <w:rStyle w:val="eop"/>
        </w:rPr>
        <w:t> </w:t>
      </w:r>
    </w:p>
    <w:p w14:paraId="1ECB3003" w14:textId="77777777" w:rsidR="00112AAC" w:rsidRDefault="00112AAC" w:rsidP="00112AAC">
      <w:pPr>
        <w:pStyle w:val="paragraph"/>
        <w:spacing w:before="0" w:beforeAutospacing="0" w:after="0" w:afterAutospacing="0"/>
        <w:textAlignment w:val="baseline"/>
        <w:rPr>
          <w:rFonts w:ascii="Segoe UI" w:hAnsi="Segoe UI" w:cs="Segoe UI"/>
          <w:sz w:val="18"/>
          <w:szCs w:val="18"/>
        </w:rPr>
      </w:pPr>
      <w:r>
        <w:rPr>
          <w:rStyle w:val="normaltextrun"/>
        </w:rPr>
        <w:t>NOTICE IS HEREBY GIVEN that the Board of County Commissioners of Alachua County, Florida, will consider the adoption of an ordinance at its meeting to be held on June 13, 2023, at 11:30a.m., or as soon thereafter as the matter may be heard. The hearing will be held at the Alachua County Administration Building, 12 SE 1</w:t>
      </w:r>
      <w:r>
        <w:rPr>
          <w:rStyle w:val="normaltextrun"/>
          <w:sz w:val="19"/>
          <w:szCs w:val="19"/>
          <w:vertAlign w:val="superscript"/>
        </w:rPr>
        <w:t>st</w:t>
      </w:r>
      <w:r>
        <w:rPr>
          <w:rStyle w:val="normaltextrun"/>
        </w:rPr>
        <w:t xml:space="preserve"> Street, Second Floor, Jack </w:t>
      </w:r>
      <w:proofErr w:type="spellStart"/>
      <w:r>
        <w:rPr>
          <w:rStyle w:val="normaltextrun"/>
        </w:rPr>
        <w:t>Durrance</w:t>
      </w:r>
      <w:proofErr w:type="spellEnd"/>
      <w:r>
        <w:rPr>
          <w:rStyle w:val="normaltextrun"/>
        </w:rPr>
        <w:t xml:space="preserve"> Auditorium, Gainesville, Florida 32601. Said ordinance being titled:</w:t>
      </w:r>
      <w:r>
        <w:rPr>
          <w:rStyle w:val="eop"/>
        </w:rPr>
        <w:t> </w:t>
      </w:r>
    </w:p>
    <w:p w14:paraId="73FDA70C" w14:textId="77777777" w:rsidR="00112AAC" w:rsidRDefault="00112AAC" w:rsidP="00112AAC">
      <w:pPr>
        <w:pStyle w:val="paragraph"/>
        <w:spacing w:before="0" w:beforeAutospacing="0" w:after="0" w:afterAutospacing="0"/>
        <w:textAlignment w:val="baseline"/>
        <w:rPr>
          <w:rFonts w:ascii="Segoe UI" w:hAnsi="Segoe UI" w:cs="Segoe UI"/>
          <w:sz w:val="18"/>
          <w:szCs w:val="18"/>
        </w:rPr>
      </w:pPr>
      <w:r>
        <w:rPr>
          <w:rStyle w:val="eop"/>
        </w:rPr>
        <w:t> </w:t>
      </w:r>
    </w:p>
    <w:p w14:paraId="64FE6DE5" w14:textId="77777777" w:rsidR="00112AAC" w:rsidRDefault="00112AAC" w:rsidP="00112AAC">
      <w:pPr>
        <w:pStyle w:val="paragraph"/>
        <w:spacing w:before="0" w:beforeAutospacing="0" w:after="0" w:afterAutospacing="0"/>
        <w:ind w:right="180"/>
        <w:jc w:val="both"/>
        <w:textAlignment w:val="baseline"/>
        <w:rPr>
          <w:rFonts w:ascii="Segoe UI" w:hAnsi="Segoe UI" w:cs="Segoe UI"/>
          <w:sz w:val="18"/>
          <w:szCs w:val="18"/>
        </w:rPr>
      </w:pPr>
      <w:r>
        <w:rPr>
          <w:rStyle w:val="normaltextrun"/>
        </w:rPr>
        <w:t>AN ORDINANCE OF THE BOARD OF COUNTY COMMISSIONERS OF ALACHUA COUNTY, FLORIDA; AMENDING ALACHUA COUNTY CODE, CHAPTER 72 ENTITLED “ANIMALS”; PROVIDING UPDATES; AMENDING AND UPDATING CHAPTER 24, SECTION 24.16, EXHIBIT A SCHEDULE OF CODES AND ORDINANCES ON PENALTIES FOR VIOLATIONS; PROVIDING FOR MODIFICATION; PROVIDING FOR SEVERABILITY; PROVIDING FOR INCLUSION; AND PROVIDING AN EFFECTIVE DATE.</w:t>
      </w:r>
      <w:r>
        <w:rPr>
          <w:rStyle w:val="eop"/>
        </w:rPr>
        <w:t> </w:t>
      </w:r>
    </w:p>
    <w:p w14:paraId="7BEAFEC1" w14:textId="77777777" w:rsidR="00E2771E" w:rsidRDefault="00E2771E" w:rsidP="00400F90">
      <w:pPr>
        <w:widowControl/>
        <w:tabs>
          <w:tab w:val="left" w:pos="739"/>
          <w:tab w:val="left" w:pos="1440"/>
          <w:tab w:val="left" w:pos="2016"/>
          <w:tab w:val="left" w:pos="2592"/>
          <w:tab w:val="left" w:pos="3168"/>
          <w:tab w:val="left" w:pos="3744"/>
          <w:tab w:val="left" w:pos="4608"/>
          <w:tab w:val="left" w:pos="5760"/>
        </w:tabs>
        <w:autoSpaceDE w:val="0"/>
        <w:autoSpaceDN w:val="0"/>
        <w:adjustRightInd w:val="0"/>
        <w:jc w:val="center"/>
        <w:rPr>
          <w:rFonts w:eastAsia="Arial"/>
          <w:snapToGrid/>
          <w:szCs w:val="24"/>
        </w:rPr>
      </w:pPr>
    </w:p>
    <w:p w14:paraId="22C1DDE7" w14:textId="7376361D" w:rsidR="00B0577B" w:rsidRPr="00F96ECE" w:rsidRDefault="00911805" w:rsidP="008123B3">
      <w:pPr>
        <w:widowControl/>
        <w:tabs>
          <w:tab w:val="left" w:pos="739"/>
          <w:tab w:val="left" w:pos="1440"/>
          <w:tab w:val="left" w:pos="2016"/>
          <w:tab w:val="left" w:pos="2592"/>
          <w:tab w:val="left" w:pos="3168"/>
          <w:tab w:val="left" w:pos="3744"/>
          <w:tab w:val="left" w:pos="4608"/>
          <w:tab w:val="left" w:pos="5760"/>
        </w:tabs>
        <w:autoSpaceDE w:val="0"/>
        <w:autoSpaceDN w:val="0"/>
        <w:adjustRightInd w:val="0"/>
      </w:pPr>
      <w:r w:rsidRPr="00F96ECE">
        <w:t>The proposed ordinance is available</w:t>
      </w:r>
      <w:r w:rsidR="00B0577B" w:rsidRPr="00F96ECE">
        <w:t xml:space="preserve"> </w:t>
      </w:r>
      <w:r w:rsidRPr="00F96ECE">
        <w:t xml:space="preserve">for review </w:t>
      </w:r>
      <w:r w:rsidR="00FB0590" w:rsidRPr="00F96ECE">
        <w:t>online at</w:t>
      </w:r>
      <w:r w:rsidR="00B0577B" w:rsidRPr="00F96ECE">
        <w:t>:</w:t>
      </w:r>
    </w:p>
    <w:p w14:paraId="76B4E210" w14:textId="2F8A6EED" w:rsidR="00DA459B" w:rsidRPr="00F96ECE" w:rsidRDefault="00112AAC" w:rsidP="008123B3">
      <w:pPr>
        <w:widowControl/>
        <w:tabs>
          <w:tab w:val="left" w:pos="739"/>
          <w:tab w:val="left" w:pos="1440"/>
          <w:tab w:val="left" w:pos="2016"/>
          <w:tab w:val="left" w:pos="2592"/>
          <w:tab w:val="left" w:pos="3168"/>
          <w:tab w:val="left" w:pos="3744"/>
          <w:tab w:val="left" w:pos="4608"/>
          <w:tab w:val="left" w:pos="5760"/>
        </w:tabs>
        <w:autoSpaceDE w:val="0"/>
        <w:autoSpaceDN w:val="0"/>
        <w:adjustRightInd w:val="0"/>
      </w:pPr>
      <w:hyperlink r:id="rId6" w:history="1">
        <w:r w:rsidR="00B0577B" w:rsidRPr="00F96ECE">
          <w:rPr>
            <w:rStyle w:val="Hyperlink"/>
          </w:rPr>
          <w:t>http://www.alachuacounty.us/Pages/Ordinance-Advertisements.aspx</w:t>
        </w:r>
      </w:hyperlink>
      <w:r w:rsidR="00B0577B" w:rsidRPr="00F96ECE">
        <w:t>.</w:t>
      </w:r>
      <w:r w:rsidR="00DA459B" w:rsidRPr="00F96ECE">
        <w:t xml:space="preserve"> A copy of the proposed ordinance is also available at 12 SE 1st Street, Second Floor, County Manager’s Office, Gainesville, Florida</w:t>
      </w:r>
      <w:r w:rsidR="00DF0BFC" w:rsidRPr="00F96ECE">
        <w:t xml:space="preserve"> 32601</w:t>
      </w:r>
      <w:r w:rsidR="00DA459B" w:rsidRPr="00F96ECE">
        <w:t xml:space="preserve">, between the hours of 8:30 a.m. through 5:00 p.m., Monday through Friday (excluding County recognized holidays). </w:t>
      </w:r>
    </w:p>
    <w:p w14:paraId="5075320F" w14:textId="03DE000F" w:rsidR="001A3039" w:rsidRPr="00F96ECE" w:rsidRDefault="001A3039" w:rsidP="008123B3">
      <w:pPr>
        <w:widowControl/>
        <w:tabs>
          <w:tab w:val="left" w:pos="739"/>
          <w:tab w:val="left" w:pos="1440"/>
          <w:tab w:val="left" w:pos="2016"/>
          <w:tab w:val="left" w:pos="2592"/>
          <w:tab w:val="left" w:pos="3168"/>
          <w:tab w:val="left" w:pos="3744"/>
          <w:tab w:val="left" w:pos="4608"/>
          <w:tab w:val="left" w:pos="5760"/>
        </w:tabs>
        <w:autoSpaceDE w:val="0"/>
        <w:autoSpaceDN w:val="0"/>
        <w:adjustRightInd w:val="0"/>
        <w:rPr>
          <w:snapToGrid/>
          <w:szCs w:val="24"/>
        </w:rPr>
      </w:pPr>
      <w:r w:rsidRPr="00F96ECE">
        <w:rPr>
          <w:snapToGrid/>
          <w:szCs w:val="24"/>
        </w:rPr>
        <w:t xml:space="preserve">All persons are advised that, if they decide to appeal any decision made at this public hearing, they </w:t>
      </w:r>
      <w:r w:rsidR="008D7ED0" w:rsidRPr="00F96ECE">
        <w:rPr>
          <w:snapToGrid/>
          <w:szCs w:val="24"/>
        </w:rPr>
        <w:t>may</w:t>
      </w:r>
      <w:r w:rsidRPr="00F96ECE">
        <w:rPr>
          <w:snapToGrid/>
          <w:szCs w:val="24"/>
        </w:rPr>
        <w:t xml:space="preserve"> need a record of the proceedings and, for such purpose, they may need to ensure that a verbatim record of the proceedings is made, which record includes the testimony and evidence upon wh</w:t>
      </w:r>
      <w:r w:rsidR="00E5234D" w:rsidRPr="00F96ECE">
        <w:rPr>
          <w:snapToGrid/>
          <w:szCs w:val="24"/>
        </w:rPr>
        <w:t>ich the appeal is to be based.</w:t>
      </w:r>
    </w:p>
    <w:p w14:paraId="08B18B63" w14:textId="31DFCFBF" w:rsidR="00E11905" w:rsidRPr="00F96ECE" w:rsidRDefault="00794F9C" w:rsidP="00066924">
      <w:pPr>
        <w:widowControl/>
        <w:tabs>
          <w:tab w:val="left" w:pos="739"/>
          <w:tab w:val="left" w:pos="1440"/>
          <w:tab w:val="left" w:pos="2016"/>
          <w:tab w:val="left" w:pos="2592"/>
          <w:tab w:val="left" w:pos="3168"/>
          <w:tab w:val="left" w:pos="3744"/>
          <w:tab w:val="left" w:pos="4608"/>
          <w:tab w:val="left" w:pos="5760"/>
        </w:tabs>
        <w:autoSpaceDE w:val="0"/>
        <w:autoSpaceDN w:val="0"/>
        <w:adjustRightInd w:val="0"/>
        <w:rPr>
          <w:snapToGrid/>
          <w:szCs w:val="24"/>
        </w:rPr>
      </w:pPr>
      <w:r w:rsidRPr="00F96ECE">
        <w:rPr>
          <w:snapToGrid/>
          <w:szCs w:val="24"/>
        </w:rPr>
        <w:t xml:space="preserve">All interested persons may attend and provide </w:t>
      </w:r>
      <w:r w:rsidR="00D028DE" w:rsidRPr="00F96ECE">
        <w:rPr>
          <w:snapToGrid/>
          <w:szCs w:val="24"/>
        </w:rPr>
        <w:t>public commen</w:t>
      </w:r>
      <w:r w:rsidRPr="00F96ECE">
        <w:rPr>
          <w:snapToGrid/>
          <w:szCs w:val="24"/>
        </w:rPr>
        <w:t>t</w:t>
      </w:r>
      <w:r w:rsidR="00E11905" w:rsidRPr="00F96ECE">
        <w:rPr>
          <w:snapToGrid/>
          <w:szCs w:val="24"/>
        </w:rPr>
        <w:t xml:space="preserve">. </w:t>
      </w:r>
      <w:r w:rsidR="00822F35" w:rsidRPr="00F96ECE">
        <w:rPr>
          <w:color w:val="000000"/>
          <w:shd w:val="clear" w:color="auto" w:fill="FFFFFF"/>
        </w:rPr>
        <w:t>Masks for vulnerable citizens are strongly recommended</w:t>
      </w:r>
      <w:r w:rsidR="007B4216" w:rsidRPr="00F96ECE">
        <w:rPr>
          <w:snapToGrid/>
          <w:szCs w:val="24"/>
        </w:rPr>
        <w:t>.</w:t>
      </w:r>
    </w:p>
    <w:p w14:paraId="1E3D1541" w14:textId="1B3F8D28" w:rsidR="00E11905" w:rsidRPr="00F96ECE" w:rsidRDefault="00CC2554" w:rsidP="00066924">
      <w:pPr>
        <w:widowControl/>
        <w:tabs>
          <w:tab w:val="left" w:pos="739"/>
          <w:tab w:val="left" w:pos="1440"/>
          <w:tab w:val="left" w:pos="2016"/>
          <w:tab w:val="left" w:pos="2592"/>
          <w:tab w:val="left" w:pos="3168"/>
          <w:tab w:val="left" w:pos="3744"/>
          <w:tab w:val="left" w:pos="4608"/>
          <w:tab w:val="left" w:pos="5760"/>
        </w:tabs>
        <w:autoSpaceDE w:val="0"/>
        <w:autoSpaceDN w:val="0"/>
        <w:adjustRightInd w:val="0"/>
        <w:rPr>
          <w:rFonts w:cstheme="minorHAnsi"/>
          <w:strike/>
          <w:color w:val="FF0000"/>
          <w:szCs w:val="24"/>
        </w:rPr>
      </w:pPr>
      <w:r w:rsidRPr="00F96ECE">
        <w:rPr>
          <w:snapToGrid/>
          <w:szCs w:val="24"/>
        </w:rPr>
        <w:t>Meetings will be broadcast over Cox Channel 12</w:t>
      </w:r>
      <w:r w:rsidR="00DA459B" w:rsidRPr="00F96ECE">
        <w:rPr>
          <w:snapToGrid/>
          <w:szCs w:val="24"/>
        </w:rPr>
        <w:t xml:space="preserve"> </w:t>
      </w:r>
      <w:r w:rsidRPr="00F96ECE">
        <w:rPr>
          <w:snapToGrid/>
          <w:szCs w:val="24"/>
        </w:rPr>
        <w:t xml:space="preserve">and the County's Video on Demand website. </w:t>
      </w:r>
      <w:r w:rsidR="00FB0590" w:rsidRPr="00F96ECE">
        <w:rPr>
          <w:rFonts w:cstheme="minorHAnsi"/>
          <w:color w:val="000000"/>
          <w:szCs w:val="24"/>
        </w:rPr>
        <w:t xml:space="preserve">The public may submit </w:t>
      </w:r>
      <w:r w:rsidR="00255700" w:rsidRPr="00F96ECE">
        <w:rPr>
          <w:rFonts w:cstheme="minorHAnsi"/>
          <w:color w:val="000000"/>
          <w:szCs w:val="24"/>
        </w:rPr>
        <w:t xml:space="preserve">written </w:t>
      </w:r>
      <w:r w:rsidR="00FB0590" w:rsidRPr="00F96ECE">
        <w:rPr>
          <w:rFonts w:cstheme="minorHAnsi"/>
          <w:color w:val="000000"/>
          <w:szCs w:val="24"/>
        </w:rPr>
        <w:t>comments</w:t>
      </w:r>
      <w:r w:rsidR="00255700" w:rsidRPr="00F96ECE">
        <w:rPr>
          <w:rFonts w:cstheme="minorHAnsi"/>
          <w:color w:val="000000"/>
          <w:szCs w:val="24"/>
        </w:rPr>
        <w:t xml:space="preserve"> and</w:t>
      </w:r>
      <w:r w:rsidR="00E11905" w:rsidRPr="00F96ECE">
        <w:rPr>
          <w:rFonts w:cstheme="minorHAnsi"/>
          <w:color w:val="000000"/>
          <w:szCs w:val="24"/>
        </w:rPr>
        <w:t xml:space="preserve"> photographic documents</w:t>
      </w:r>
      <w:r w:rsidR="00FB0590" w:rsidRPr="00F96ECE">
        <w:rPr>
          <w:rFonts w:cstheme="minorHAnsi"/>
          <w:color w:val="000000"/>
          <w:szCs w:val="24"/>
        </w:rPr>
        <w:t xml:space="preserve"> to the Board through email (</w:t>
      </w:r>
      <w:hyperlink r:id="rId7" w:history="1">
        <w:r w:rsidR="00FB0590" w:rsidRPr="00F96ECE">
          <w:rPr>
            <w:rStyle w:val="Hyperlink"/>
            <w:rFonts w:cstheme="minorHAnsi"/>
            <w:szCs w:val="24"/>
          </w:rPr>
          <w:t>bocc@alachuacounty.us</w:t>
        </w:r>
      </w:hyperlink>
      <w:r w:rsidR="00FB0590" w:rsidRPr="00F96ECE">
        <w:rPr>
          <w:rFonts w:cstheme="minorHAnsi"/>
          <w:color w:val="000000"/>
          <w:szCs w:val="24"/>
        </w:rPr>
        <w:t>)</w:t>
      </w:r>
      <w:r w:rsidR="00E11905" w:rsidRPr="00F96ECE">
        <w:rPr>
          <w:rFonts w:cstheme="minorHAnsi"/>
          <w:szCs w:val="24"/>
        </w:rPr>
        <w:t xml:space="preserve"> before the meeting</w:t>
      </w:r>
      <w:r w:rsidR="009B655C" w:rsidRPr="00F96ECE">
        <w:rPr>
          <w:rFonts w:cstheme="minorHAnsi"/>
          <w:szCs w:val="24"/>
        </w:rPr>
        <w:t>.</w:t>
      </w:r>
    </w:p>
    <w:p w14:paraId="2865329C" w14:textId="039C338B" w:rsidR="001A3039" w:rsidRPr="00590276" w:rsidRDefault="000337E2" w:rsidP="00066924">
      <w:pPr>
        <w:widowControl/>
        <w:tabs>
          <w:tab w:val="left" w:pos="739"/>
          <w:tab w:val="left" w:pos="1440"/>
          <w:tab w:val="left" w:pos="2016"/>
          <w:tab w:val="left" w:pos="2592"/>
          <w:tab w:val="left" w:pos="3168"/>
          <w:tab w:val="left" w:pos="3744"/>
          <w:tab w:val="left" w:pos="4608"/>
          <w:tab w:val="left" w:pos="5760"/>
        </w:tabs>
        <w:autoSpaceDE w:val="0"/>
        <w:autoSpaceDN w:val="0"/>
        <w:adjustRightInd w:val="0"/>
        <w:rPr>
          <w:snapToGrid/>
          <w:szCs w:val="24"/>
        </w:rPr>
      </w:pPr>
      <w:r w:rsidRPr="00F96ECE">
        <w:t xml:space="preserve">Any questions regarding participation should be directed to </w:t>
      </w:r>
      <w:r w:rsidR="00B0577B" w:rsidRPr="00F96ECE">
        <w:t>t</w:t>
      </w:r>
      <w:r w:rsidRPr="00F96ECE">
        <w:t xml:space="preserve">he Alachua County Communications Office at </w:t>
      </w:r>
      <w:r w:rsidR="00DA459B" w:rsidRPr="00F96ECE">
        <w:t>352-</w:t>
      </w:r>
      <w:r w:rsidRPr="00F96ECE">
        <w:t xml:space="preserve">264-6923 or </w:t>
      </w:r>
      <w:r w:rsidR="00DA459B" w:rsidRPr="00F96ECE">
        <w:t>352-</w:t>
      </w:r>
      <w:r w:rsidRPr="00F96ECE">
        <w:t>264-6693.</w:t>
      </w:r>
      <w:r w:rsidR="00B0577B" w:rsidRPr="00F96ECE">
        <w:t xml:space="preserve"> </w:t>
      </w:r>
      <w:r w:rsidR="001A3039" w:rsidRPr="00F96ECE">
        <w:rPr>
          <w:snapToGrid/>
          <w:szCs w:val="24"/>
        </w:rPr>
        <w:t xml:space="preserve">If accommodations for persons with disabilities are needed, please contact the Alachua County Equal Opportunity Office at </w:t>
      </w:r>
      <w:r w:rsidR="00B313E8" w:rsidRPr="00F96ECE">
        <w:rPr>
          <w:snapToGrid/>
          <w:szCs w:val="24"/>
        </w:rPr>
        <w:t>352-</w:t>
      </w:r>
      <w:r w:rsidR="001A3039" w:rsidRPr="00F96ECE">
        <w:rPr>
          <w:snapToGrid/>
          <w:szCs w:val="24"/>
        </w:rPr>
        <w:t>374-5275, at least 2 business days prior to the event. TTY users please call 711 (Florida Relay Service).</w:t>
      </w:r>
    </w:p>
    <w:p w14:paraId="4D5355E6" w14:textId="5776DC3F" w:rsidR="001A3039" w:rsidRPr="00590276" w:rsidRDefault="00822F35" w:rsidP="00066924">
      <w:pPr>
        <w:widowControl/>
        <w:tabs>
          <w:tab w:val="left" w:pos="0"/>
          <w:tab w:val="left" w:pos="2016"/>
          <w:tab w:val="left" w:pos="3168"/>
          <w:tab w:val="left" w:pos="4752"/>
        </w:tabs>
        <w:autoSpaceDE w:val="0"/>
        <w:autoSpaceDN w:val="0"/>
        <w:adjustRightInd w:val="0"/>
        <w:ind w:right="2" w:firstLine="4752"/>
        <w:rPr>
          <w:snapToGrid/>
          <w:szCs w:val="24"/>
        </w:rPr>
      </w:pPr>
      <w:r>
        <w:rPr>
          <w:snapToGrid/>
          <w:szCs w:val="24"/>
        </w:rPr>
        <w:t xml:space="preserve">Anna </w:t>
      </w:r>
      <w:proofErr w:type="spellStart"/>
      <w:r>
        <w:rPr>
          <w:snapToGrid/>
          <w:szCs w:val="24"/>
        </w:rPr>
        <w:t>Prizzia</w:t>
      </w:r>
      <w:proofErr w:type="spellEnd"/>
      <w:r>
        <w:rPr>
          <w:snapToGrid/>
          <w:szCs w:val="24"/>
        </w:rPr>
        <w:t xml:space="preserve"> </w:t>
      </w:r>
    </w:p>
    <w:p w14:paraId="1113407C" w14:textId="77777777" w:rsidR="001A3039" w:rsidRPr="00590276" w:rsidRDefault="00DA26BC" w:rsidP="00066924">
      <w:pPr>
        <w:widowControl/>
        <w:pBdr>
          <w:bottom w:val="single" w:sz="4" w:space="1" w:color="auto"/>
        </w:pBdr>
        <w:tabs>
          <w:tab w:val="left" w:pos="0"/>
          <w:tab w:val="left" w:pos="2016"/>
          <w:tab w:val="left" w:pos="3168"/>
          <w:tab w:val="left" w:pos="4752"/>
        </w:tabs>
        <w:autoSpaceDE w:val="0"/>
        <w:autoSpaceDN w:val="0"/>
        <w:adjustRightInd w:val="0"/>
        <w:ind w:right="2" w:firstLine="4752"/>
        <w:rPr>
          <w:snapToGrid/>
          <w:szCs w:val="24"/>
        </w:rPr>
      </w:pPr>
      <w:r w:rsidRPr="00590276">
        <w:rPr>
          <w:snapToGrid/>
          <w:szCs w:val="24"/>
        </w:rPr>
        <w:t xml:space="preserve">Chair, </w:t>
      </w:r>
      <w:r w:rsidR="001A3039" w:rsidRPr="00590276">
        <w:rPr>
          <w:snapToGrid/>
          <w:szCs w:val="24"/>
        </w:rPr>
        <w:t>Board of County Commissioners</w:t>
      </w:r>
    </w:p>
    <w:p w14:paraId="5DB0D163" w14:textId="6D1E249C" w:rsidR="00155F02" w:rsidRPr="00590276" w:rsidRDefault="001A3039" w:rsidP="00066924">
      <w:pPr>
        <w:widowControl/>
        <w:tabs>
          <w:tab w:val="left" w:pos="0"/>
          <w:tab w:val="left" w:pos="2016"/>
          <w:tab w:val="left" w:pos="3168"/>
          <w:tab w:val="left" w:pos="4752"/>
        </w:tabs>
        <w:autoSpaceDE w:val="0"/>
        <w:autoSpaceDN w:val="0"/>
        <w:adjustRightInd w:val="0"/>
        <w:ind w:right="2"/>
        <w:rPr>
          <w:snapToGrid/>
          <w:szCs w:val="24"/>
        </w:rPr>
      </w:pPr>
      <w:r w:rsidRPr="00590276">
        <w:rPr>
          <w:snapToGrid/>
          <w:szCs w:val="24"/>
        </w:rPr>
        <w:t>Please publish one time on</w:t>
      </w:r>
      <w:r w:rsidR="00400F90">
        <w:rPr>
          <w:snapToGrid/>
          <w:szCs w:val="24"/>
        </w:rPr>
        <w:t xml:space="preserve"> </w:t>
      </w:r>
      <w:r w:rsidR="00D778D4">
        <w:rPr>
          <w:snapToGrid/>
          <w:szCs w:val="24"/>
        </w:rPr>
        <w:t>Monday</w:t>
      </w:r>
      <w:r w:rsidR="00400F90">
        <w:rPr>
          <w:snapToGrid/>
          <w:szCs w:val="24"/>
        </w:rPr>
        <w:t>,</w:t>
      </w:r>
      <w:r w:rsidR="00155F02" w:rsidRPr="00590276">
        <w:rPr>
          <w:snapToGrid/>
          <w:szCs w:val="24"/>
        </w:rPr>
        <w:t xml:space="preserve"> </w:t>
      </w:r>
      <w:r w:rsidR="007D2E7B">
        <w:rPr>
          <w:snapToGrid/>
          <w:szCs w:val="24"/>
        </w:rPr>
        <w:t>M</w:t>
      </w:r>
      <w:r w:rsidR="00AB732F">
        <w:rPr>
          <w:snapToGrid/>
          <w:szCs w:val="24"/>
        </w:rPr>
        <w:t>ay</w:t>
      </w:r>
      <w:r w:rsidR="00822F35">
        <w:rPr>
          <w:snapToGrid/>
          <w:szCs w:val="24"/>
        </w:rPr>
        <w:t xml:space="preserve"> 2</w:t>
      </w:r>
      <w:r w:rsidR="00D778D4">
        <w:rPr>
          <w:snapToGrid/>
          <w:szCs w:val="24"/>
        </w:rPr>
        <w:t>9</w:t>
      </w:r>
      <w:r w:rsidR="00822F35">
        <w:rPr>
          <w:snapToGrid/>
          <w:szCs w:val="24"/>
        </w:rPr>
        <w:t>, 2023.</w:t>
      </w:r>
    </w:p>
    <w:p w14:paraId="29246596" w14:textId="77777777" w:rsidR="00155F02" w:rsidRPr="00590276" w:rsidRDefault="00155F02" w:rsidP="00066924">
      <w:pPr>
        <w:widowControl/>
        <w:tabs>
          <w:tab w:val="left" w:pos="0"/>
          <w:tab w:val="left" w:pos="2016"/>
          <w:tab w:val="left" w:pos="3168"/>
          <w:tab w:val="left" w:pos="4752"/>
        </w:tabs>
        <w:autoSpaceDE w:val="0"/>
        <w:autoSpaceDN w:val="0"/>
        <w:adjustRightInd w:val="0"/>
        <w:ind w:right="2"/>
        <w:rPr>
          <w:snapToGrid/>
          <w:szCs w:val="24"/>
        </w:rPr>
      </w:pPr>
    </w:p>
    <w:p w14:paraId="5C3605B1" w14:textId="77777777" w:rsidR="001A3039" w:rsidRPr="00590276" w:rsidRDefault="001A3039" w:rsidP="00066924">
      <w:pPr>
        <w:widowControl/>
        <w:tabs>
          <w:tab w:val="left" w:pos="0"/>
          <w:tab w:val="left" w:pos="2016"/>
          <w:tab w:val="left" w:pos="3168"/>
          <w:tab w:val="left" w:pos="4752"/>
        </w:tabs>
        <w:autoSpaceDE w:val="0"/>
        <w:autoSpaceDN w:val="0"/>
        <w:adjustRightInd w:val="0"/>
        <w:ind w:right="2"/>
        <w:rPr>
          <w:snapToGrid/>
          <w:szCs w:val="24"/>
        </w:rPr>
      </w:pPr>
      <w:r w:rsidRPr="00590276">
        <w:rPr>
          <w:snapToGrid/>
          <w:szCs w:val="24"/>
        </w:rPr>
        <w:t>Please send proof of publication to:</w:t>
      </w:r>
    </w:p>
    <w:p w14:paraId="1F853F87" w14:textId="77777777" w:rsidR="001A3039" w:rsidRPr="00590276" w:rsidRDefault="001A3039" w:rsidP="00066924">
      <w:pPr>
        <w:widowControl/>
        <w:tabs>
          <w:tab w:val="left" w:pos="0"/>
          <w:tab w:val="left" w:pos="2016"/>
          <w:tab w:val="left" w:pos="3168"/>
          <w:tab w:val="left" w:pos="4752"/>
        </w:tabs>
        <w:autoSpaceDE w:val="0"/>
        <w:autoSpaceDN w:val="0"/>
        <w:adjustRightInd w:val="0"/>
        <w:ind w:right="2"/>
        <w:rPr>
          <w:snapToGrid/>
          <w:szCs w:val="24"/>
        </w:rPr>
      </w:pPr>
    </w:p>
    <w:p w14:paraId="55E2EAEB" w14:textId="77777777" w:rsidR="001A3039" w:rsidRPr="00590276" w:rsidRDefault="001A3039" w:rsidP="00066924">
      <w:pPr>
        <w:widowControl/>
        <w:tabs>
          <w:tab w:val="left" w:pos="0"/>
          <w:tab w:val="left" w:pos="2016"/>
          <w:tab w:val="left" w:pos="3168"/>
          <w:tab w:val="left" w:pos="4752"/>
        </w:tabs>
        <w:autoSpaceDE w:val="0"/>
        <w:autoSpaceDN w:val="0"/>
        <w:adjustRightInd w:val="0"/>
        <w:ind w:right="2"/>
        <w:rPr>
          <w:snapToGrid/>
          <w:szCs w:val="24"/>
        </w:rPr>
      </w:pPr>
      <w:r w:rsidRPr="00590276">
        <w:rPr>
          <w:snapToGrid/>
          <w:szCs w:val="24"/>
        </w:rPr>
        <w:t>Office of Management &amp; Budget</w:t>
      </w:r>
    </w:p>
    <w:p w14:paraId="7D5B2125" w14:textId="77777777" w:rsidR="001A3039" w:rsidRPr="00590276" w:rsidRDefault="001A3039" w:rsidP="00066924">
      <w:pPr>
        <w:widowControl/>
        <w:tabs>
          <w:tab w:val="left" w:pos="0"/>
          <w:tab w:val="left" w:pos="2016"/>
          <w:tab w:val="left" w:pos="3168"/>
          <w:tab w:val="left" w:pos="4752"/>
        </w:tabs>
        <w:autoSpaceDE w:val="0"/>
        <w:autoSpaceDN w:val="0"/>
        <w:adjustRightInd w:val="0"/>
        <w:ind w:right="2"/>
        <w:rPr>
          <w:snapToGrid/>
          <w:szCs w:val="24"/>
        </w:rPr>
      </w:pPr>
      <w:r w:rsidRPr="00590276">
        <w:rPr>
          <w:snapToGrid/>
          <w:szCs w:val="24"/>
        </w:rPr>
        <w:t>12 SE 1</w:t>
      </w:r>
      <w:r w:rsidRPr="00590276">
        <w:rPr>
          <w:snapToGrid/>
          <w:szCs w:val="24"/>
          <w:vertAlign w:val="superscript"/>
        </w:rPr>
        <w:t>st</w:t>
      </w:r>
      <w:r w:rsidRPr="00590276">
        <w:rPr>
          <w:snapToGrid/>
          <w:szCs w:val="24"/>
        </w:rPr>
        <w:t xml:space="preserve"> Street</w:t>
      </w:r>
    </w:p>
    <w:p w14:paraId="2C13783C" w14:textId="77777777" w:rsidR="001A3039" w:rsidRPr="00590276" w:rsidRDefault="001A3039" w:rsidP="00066924">
      <w:pPr>
        <w:widowControl/>
        <w:tabs>
          <w:tab w:val="left" w:pos="0"/>
          <w:tab w:val="left" w:pos="2016"/>
          <w:tab w:val="left" w:pos="3168"/>
          <w:tab w:val="left" w:pos="4752"/>
        </w:tabs>
        <w:autoSpaceDE w:val="0"/>
        <w:autoSpaceDN w:val="0"/>
        <w:adjustRightInd w:val="0"/>
        <w:ind w:right="2"/>
        <w:rPr>
          <w:snapToGrid/>
          <w:szCs w:val="24"/>
        </w:rPr>
      </w:pPr>
      <w:r w:rsidRPr="00590276">
        <w:rPr>
          <w:snapToGrid/>
          <w:szCs w:val="24"/>
        </w:rPr>
        <w:t>Gainesville, FL  32601</w:t>
      </w:r>
    </w:p>
    <w:p w14:paraId="01F86FF1" w14:textId="77777777" w:rsidR="00DE6A83" w:rsidRPr="00B0577B" w:rsidRDefault="00B54AA0" w:rsidP="00066924">
      <w:pPr>
        <w:widowControl/>
        <w:tabs>
          <w:tab w:val="left" w:pos="0"/>
          <w:tab w:val="left" w:pos="2016"/>
          <w:tab w:val="left" w:pos="3168"/>
          <w:tab w:val="left" w:pos="4752"/>
        </w:tabs>
        <w:autoSpaceDE w:val="0"/>
        <w:autoSpaceDN w:val="0"/>
        <w:adjustRightInd w:val="0"/>
        <w:ind w:right="2"/>
        <w:rPr>
          <w:szCs w:val="24"/>
        </w:rPr>
      </w:pPr>
      <w:r w:rsidRPr="00590276">
        <w:rPr>
          <w:snapToGrid/>
          <w:szCs w:val="24"/>
        </w:rPr>
        <w:t xml:space="preserve">Attn:  Erika </w:t>
      </w:r>
      <w:proofErr w:type="spellStart"/>
      <w:r w:rsidRPr="00590276">
        <w:rPr>
          <w:snapToGrid/>
          <w:szCs w:val="24"/>
        </w:rPr>
        <w:t>Aenl</w:t>
      </w:r>
      <w:r w:rsidR="001A3039" w:rsidRPr="00590276">
        <w:rPr>
          <w:snapToGrid/>
          <w:szCs w:val="24"/>
        </w:rPr>
        <w:t>le</w:t>
      </w:r>
      <w:proofErr w:type="spellEnd"/>
    </w:p>
    <w:sectPr w:rsidR="00DE6A83" w:rsidRPr="00B0577B" w:rsidSect="001A2322">
      <w:footerReference w:type="default" r:id="rId8"/>
      <w:pgSz w:w="12240" w:h="15840"/>
      <w:pgMar w:top="1440" w:right="1440" w:bottom="36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348FC" w14:textId="77777777" w:rsidR="00E960A6" w:rsidRDefault="00E960A6">
      <w:r>
        <w:separator/>
      </w:r>
    </w:p>
  </w:endnote>
  <w:endnote w:type="continuationSeparator" w:id="0">
    <w:p w14:paraId="69CEF309" w14:textId="77777777" w:rsidR="00E960A6" w:rsidRDefault="00E9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E837D" w14:textId="77777777" w:rsidR="007D34B0" w:rsidRDefault="007D34B0">
    <w:pPr>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5AC77" w14:textId="77777777" w:rsidR="00E960A6" w:rsidRDefault="00E960A6">
      <w:r>
        <w:separator/>
      </w:r>
    </w:p>
  </w:footnote>
  <w:footnote w:type="continuationSeparator" w:id="0">
    <w:p w14:paraId="11EC1DFC" w14:textId="77777777" w:rsidR="00E960A6" w:rsidRDefault="00E960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CA7"/>
    <w:rsid w:val="000002E0"/>
    <w:rsid w:val="00021896"/>
    <w:rsid w:val="00033272"/>
    <w:rsid w:val="000337E2"/>
    <w:rsid w:val="00033F01"/>
    <w:rsid w:val="00051611"/>
    <w:rsid w:val="00066924"/>
    <w:rsid w:val="00070C67"/>
    <w:rsid w:val="00075856"/>
    <w:rsid w:val="00082B40"/>
    <w:rsid w:val="00083504"/>
    <w:rsid w:val="00083D03"/>
    <w:rsid w:val="00085C06"/>
    <w:rsid w:val="000940A2"/>
    <w:rsid w:val="00094887"/>
    <w:rsid w:val="000967F1"/>
    <w:rsid w:val="000A08E5"/>
    <w:rsid w:val="000A1377"/>
    <w:rsid w:val="000A15BE"/>
    <w:rsid w:val="000D1F57"/>
    <w:rsid w:val="000D7540"/>
    <w:rsid w:val="000E768F"/>
    <w:rsid w:val="000F0C59"/>
    <w:rsid w:val="000F5213"/>
    <w:rsid w:val="001038F8"/>
    <w:rsid w:val="00112AAC"/>
    <w:rsid w:val="00122113"/>
    <w:rsid w:val="00130436"/>
    <w:rsid w:val="00155F02"/>
    <w:rsid w:val="00191E0F"/>
    <w:rsid w:val="001A2322"/>
    <w:rsid w:val="001A3039"/>
    <w:rsid w:val="001A331A"/>
    <w:rsid w:val="001B0143"/>
    <w:rsid w:val="001B6D87"/>
    <w:rsid w:val="001C4DA6"/>
    <w:rsid w:val="001C56A5"/>
    <w:rsid w:val="001E4FEF"/>
    <w:rsid w:val="001F00DE"/>
    <w:rsid w:val="001F32F4"/>
    <w:rsid w:val="00200670"/>
    <w:rsid w:val="00201A1D"/>
    <w:rsid w:val="0020464D"/>
    <w:rsid w:val="00207DD9"/>
    <w:rsid w:val="00222DEE"/>
    <w:rsid w:val="00255700"/>
    <w:rsid w:val="00260356"/>
    <w:rsid w:val="0027171D"/>
    <w:rsid w:val="002728AB"/>
    <w:rsid w:val="00285EA9"/>
    <w:rsid w:val="002B7D6C"/>
    <w:rsid w:val="002C7DF6"/>
    <w:rsid w:val="002D0F94"/>
    <w:rsid w:val="002D517E"/>
    <w:rsid w:val="002D6CAA"/>
    <w:rsid w:val="002F42DF"/>
    <w:rsid w:val="00300AA8"/>
    <w:rsid w:val="00300EC5"/>
    <w:rsid w:val="00313E72"/>
    <w:rsid w:val="00314D99"/>
    <w:rsid w:val="0031713C"/>
    <w:rsid w:val="00334955"/>
    <w:rsid w:val="00340A8A"/>
    <w:rsid w:val="003443F5"/>
    <w:rsid w:val="00390079"/>
    <w:rsid w:val="00391088"/>
    <w:rsid w:val="003A07DE"/>
    <w:rsid w:val="003B481D"/>
    <w:rsid w:val="003D6DEC"/>
    <w:rsid w:val="003E1A14"/>
    <w:rsid w:val="00400F90"/>
    <w:rsid w:val="00410C7C"/>
    <w:rsid w:val="00412062"/>
    <w:rsid w:val="0042410E"/>
    <w:rsid w:val="0042701E"/>
    <w:rsid w:val="00437857"/>
    <w:rsid w:val="00450CB4"/>
    <w:rsid w:val="00457AD3"/>
    <w:rsid w:val="00462176"/>
    <w:rsid w:val="00463AB4"/>
    <w:rsid w:val="00467B22"/>
    <w:rsid w:val="004803D2"/>
    <w:rsid w:val="00486302"/>
    <w:rsid w:val="004A5708"/>
    <w:rsid w:val="004B4A99"/>
    <w:rsid w:val="004C78E5"/>
    <w:rsid w:val="004E1773"/>
    <w:rsid w:val="004E4726"/>
    <w:rsid w:val="004F7531"/>
    <w:rsid w:val="005025D9"/>
    <w:rsid w:val="005229E8"/>
    <w:rsid w:val="00524010"/>
    <w:rsid w:val="005278EE"/>
    <w:rsid w:val="0054249F"/>
    <w:rsid w:val="00547D92"/>
    <w:rsid w:val="00551E2A"/>
    <w:rsid w:val="0055309F"/>
    <w:rsid w:val="00567FB1"/>
    <w:rsid w:val="00572314"/>
    <w:rsid w:val="0057417F"/>
    <w:rsid w:val="0058077D"/>
    <w:rsid w:val="0058504D"/>
    <w:rsid w:val="00586993"/>
    <w:rsid w:val="00590276"/>
    <w:rsid w:val="005A0583"/>
    <w:rsid w:val="005A6804"/>
    <w:rsid w:val="005D34F8"/>
    <w:rsid w:val="005D62EE"/>
    <w:rsid w:val="005E527A"/>
    <w:rsid w:val="005F2491"/>
    <w:rsid w:val="00604382"/>
    <w:rsid w:val="0060719E"/>
    <w:rsid w:val="00610F32"/>
    <w:rsid w:val="006472AC"/>
    <w:rsid w:val="0065765D"/>
    <w:rsid w:val="006642A6"/>
    <w:rsid w:val="00666990"/>
    <w:rsid w:val="00683C19"/>
    <w:rsid w:val="00693884"/>
    <w:rsid w:val="006A2488"/>
    <w:rsid w:val="006A5BB2"/>
    <w:rsid w:val="006B38E3"/>
    <w:rsid w:val="006D76A6"/>
    <w:rsid w:val="006E3443"/>
    <w:rsid w:val="006F0CCB"/>
    <w:rsid w:val="006F2541"/>
    <w:rsid w:val="006F3295"/>
    <w:rsid w:val="0070226D"/>
    <w:rsid w:val="007137D6"/>
    <w:rsid w:val="00714FB9"/>
    <w:rsid w:val="007211D3"/>
    <w:rsid w:val="00721B66"/>
    <w:rsid w:val="00725C1E"/>
    <w:rsid w:val="00732BD0"/>
    <w:rsid w:val="00735743"/>
    <w:rsid w:val="007368B0"/>
    <w:rsid w:val="007644FB"/>
    <w:rsid w:val="00765805"/>
    <w:rsid w:val="007704D9"/>
    <w:rsid w:val="00782FBF"/>
    <w:rsid w:val="0078657A"/>
    <w:rsid w:val="00790B22"/>
    <w:rsid w:val="0079346D"/>
    <w:rsid w:val="00794F9C"/>
    <w:rsid w:val="007A0722"/>
    <w:rsid w:val="007A205B"/>
    <w:rsid w:val="007A40E7"/>
    <w:rsid w:val="007A517F"/>
    <w:rsid w:val="007B4216"/>
    <w:rsid w:val="007C0BB1"/>
    <w:rsid w:val="007D2E7B"/>
    <w:rsid w:val="007D34B0"/>
    <w:rsid w:val="007E0AC3"/>
    <w:rsid w:val="007F3C2E"/>
    <w:rsid w:val="007F70ED"/>
    <w:rsid w:val="00811EA7"/>
    <w:rsid w:val="008123B3"/>
    <w:rsid w:val="00822F35"/>
    <w:rsid w:val="00833265"/>
    <w:rsid w:val="0083672F"/>
    <w:rsid w:val="00836768"/>
    <w:rsid w:val="00851F8B"/>
    <w:rsid w:val="00876D8B"/>
    <w:rsid w:val="0089034D"/>
    <w:rsid w:val="00894405"/>
    <w:rsid w:val="00895723"/>
    <w:rsid w:val="008A1ACF"/>
    <w:rsid w:val="008B4CE0"/>
    <w:rsid w:val="008C29C9"/>
    <w:rsid w:val="008D7ED0"/>
    <w:rsid w:val="008E252C"/>
    <w:rsid w:val="008E2AD8"/>
    <w:rsid w:val="008F0807"/>
    <w:rsid w:val="008F2292"/>
    <w:rsid w:val="008F77C0"/>
    <w:rsid w:val="009010CA"/>
    <w:rsid w:val="00911805"/>
    <w:rsid w:val="00914C4D"/>
    <w:rsid w:val="00917307"/>
    <w:rsid w:val="00917835"/>
    <w:rsid w:val="0093125E"/>
    <w:rsid w:val="00932922"/>
    <w:rsid w:val="009459DD"/>
    <w:rsid w:val="00950B93"/>
    <w:rsid w:val="00956E47"/>
    <w:rsid w:val="009627A8"/>
    <w:rsid w:val="00996DF0"/>
    <w:rsid w:val="0099732F"/>
    <w:rsid w:val="009A5825"/>
    <w:rsid w:val="009A588D"/>
    <w:rsid w:val="009A7BA8"/>
    <w:rsid w:val="009B0C86"/>
    <w:rsid w:val="009B2B70"/>
    <w:rsid w:val="009B3422"/>
    <w:rsid w:val="009B5C9B"/>
    <w:rsid w:val="009B655C"/>
    <w:rsid w:val="009C7A92"/>
    <w:rsid w:val="009E1F7A"/>
    <w:rsid w:val="009F3AD5"/>
    <w:rsid w:val="00A343C3"/>
    <w:rsid w:val="00A379BB"/>
    <w:rsid w:val="00A4052D"/>
    <w:rsid w:val="00A62402"/>
    <w:rsid w:val="00A8602D"/>
    <w:rsid w:val="00AA3F82"/>
    <w:rsid w:val="00AA67E6"/>
    <w:rsid w:val="00AA712B"/>
    <w:rsid w:val="00AB3D2A"/>
    <w:rsid w:val="00AB732F"/>
    <w:rsid w:val="00AC7674"/>
    <w:rsid w:val="00B0577B"/>
    <w:rsid w:val="00B06619"/>
    <w:rsid w:val="00B13321"/>
    <w:rsid w:val="00B2327D"/>
    <w:rsid w:val="00B313E8"/>
    <w:rsid w:val="00B33C36"/>
    <w:rsid w:val="00B4395A"/>
    <w:rsid w:val="00B4694A"/>
    <w:rsid w:val="00B54AA0"/>
    <w:rsid w:val="00B55532"/>
    <w:rsid w:val="00B823FB"/>
    <w:rsid w:val="00B8557C"/>
    <w:rsid w:val="00B867BB"/>
    <w:rsid w:val="00B90847"/>
    <w:rsid w:val="00B90ECE"/>
    <w:rsid w:val="00B946F0"/>
    <w:rsid w:val="00B94F34"/>
    <w:rsid w:val="00B95306"/>
    <w:rsid w:val="00BB0B20"/>
    <w:rsid w:val="00BD1AA8"/>
    <w:rsid w:val="00BF2230"/>
    <w:rsid w:val="00BF3076"/>
    <w:rsid w:val="00BF6185"/>
    <w:rsid w:val="00C01980"/>
    <w:rsid w:val="00C07102"/>
    <w:rsid w:val="00C16B4D"/>
    <w:rsid w:val="00C211E6"/>
    <w:rsid w:val="00C26AFA"/>
    <w:rsid w:val="00C41D84"/>
    <w:rsid w:val="00C5073E"/>
    <w:rsid w:val="00C53DB6"/>
    <w:rsid w:val="00C62397"/>
    <w:rsid w:val="00C67C4F"/>
    <w:rsid w:val="00C67DFC"/>
    <w:rsid w:val="00C81B99"/>
    <w:rsid w:val="00CA590E"/>
    <w:rsid w:val="00CA7A41"/>
    <w:rsid w:val="00CB23B0"/>
    <w:rsid w:val="00CC2554"/>
    <w:rsid w:val="00CD29B2"/>
    <w:rsid w:val="00CD5A72"/>
    <w:rsid w:val="00CE43F8"/>
    <w:rsid w:val="00CE6329"/>
    <w:rsid w:val="00CE7A01"/>
    <w:rsid w:val="00CE7DA2"/>
    <w:rsid w:val="00CF62DF"/>
    <w:rsid w:val="00CF690E"/>
    <w:rsid w:val="00D028DB"/>
    <w:rsid w:val="00D028DE"/>
    <w:rsid w:val="00D040DE"/>
    <w:rsid w:val="00D25BC5"/>
    <w:rsid w:val="00D27F94"/>
    <w:rsid w:val="00D3705F"/>
    <w:rsid w:val="00D37700"/>
    <w:rsid w:val="00D50BB3"/>
    <w:rsid w:val="00D50BEE"/>
    <w:rsid w:val="00D642BB"/>
    <w:rsid w:val="00D64AF9"/>
    <w:rsid w:val="00D70CA7"/>
    <w:rsid w:val="00D739D2"/>
    <w:rsid w:val="00D73A19"/>
    <w:rsid w:val="00D778D4"/>
    <w:rsid w:val="00D81096"/>
    <w:rsid w:val="00D81E7F"/>
    <w:rsid w:val="00D83BA2"/>
    <w:rsid w:val="00D916AF"/>
    <w:rsid w:val="00D95EE5"/>
    <w:rsid w:val="00DA04EE"/>
    <w:rsid w:val="00DA26BC"/>
    <w:rsid w:val="00DA459B"/>
    <w:rsid w:val="00DB107D"/>
    <w:rsid w:val="00DB6385"/>
    <w:rsid w:val="00DC1A08"/>
    <w:rsid w:val="00DC28E5"/>
    <w:rsid w:val="00DE6A83"/>
    <w:rsid w:val="00DF0BFC"/>
    <w:rsid w:val="00DF66CE"/>
    <w:rsid w:val="00DF7FC1"/>
    <w:rsid w:val="00E11905"/>
    <w:rsid w:val="00E129E7"/>
    <w:rsid w:val="00E21516"/>
    <w:rsid w:val="00E26AF2"/>
    <w:rsid w:val="00E2771E"/>
    <w:rsid w:val="00E3066F"/>
    <w:rsid w:val="00E34EAE"/>
    <w:rsid w:val="00E40450"/>
    <w:rsid w:val="00E41CD8"/>
    <w:rsid w:val="00E4281A"/>
    <w:rsid w:val="00E5234D"/>
    <w:rsid w:val="00E960A6"/>
    <w:rsid w:val="00EA4D00"/>
    <w:rsid w:val="00EC27CF"/>
    <w:rsid w:val="00ED0907"/>
    <w:rsid w:val="00F03A8D"/>
    <w:rsid w:val="00F05A0B"/>
    <w:rsid w:val="00F204DD"/>
    <w:rsid w:val="00F31ACE"/>
    <w:rsid w:val="00F457B9"/>
    <w:rsid w:val="00F467EF"/>
    <w:rsid w:val="00F61CE5"/>
    <w:rsid w:val="00F62769"/>
    <w:rsid w:val="00F8006A"/>
    <w:rsid w:val="00F8154B"/>
    <w:rsid w:val="00F9459F"/>
    <w:rsid w:val="00F946C9"/>
    <w:rsid w:val="00F96ECE"/>
    <w:rsid w:val="00FA5E9F"/>
    <w:rsid w:val="00FA6A62"/>
    <w:rsid w:val="00FB0590"/>
    <w:rsid w:val="00FC5722"/>
    <w:rsid w:val="00FD5CA1"/>
    <w:rsid w:val="00FE2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995DD04"/>
  <w15:docId w15:val="{BFE1917F-605D-40D3-9874-E94311A8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452E"/>
    <w:pPr>
      <w:widowControl w:val="0"/>
    </w:pPr>
    <w:rPr>
      <w:snapToGrid w:val="0"/>
      <w:sz w:val="24"/>
    </w:rPr>
  </w:style>
  <w:style w:type="paragraph" w:styleId="Heading4">
    <w:name w:val="heading 4"/>
    <w:aliases w:val="Ordinance Title"/>
    <w:basedOn w:val="BodyText"/>
    <w:next w:val="Normal"/>
    <w:link w:val="Heading4Char"/>
    <w:unhideWhenUsed/>
    <w:qFormat/>
    <w:rsid w:val="00F61CE5"/>
    <w:pPr>
      <w:spacing w:before="122"/>
      <w:ind w:left="1260" w:right="1080" w:firstLine="14"/>
      <w:jc w:val="both"/>
      <w:outlineLvl w:val="3"/>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80452E"/>
    <w:rPr>
      <w:szCs w:val="24"/>
    </w:rPr>
  </w:style>
  <w:style w:type="character" w:styleId="FootnoteReference">
    <w:name w:val="footnote reference"/>
    <w:semiHidden/>
    <w:rsid w:val="0080452E"/>
    <w:rPr>
      <w:vertAlign w:val="superscript"/>
    </w:rPr>
  </w:style>
  <w:style w:type="paragraph" w:styleId="Header">
    <w:name w:val="header"/>
    <w:basedOn w:val="Normal"/>
    <w:rsid w:val="0080452E"/>
    <w:pPr>
      <w:tabs>
        <w:tab w:val="center" w:pos="4320"/>
        <w:tab w:val="right" w:pos="8640"/>
      </w:tabs>
    </w:pPr>
  </w:style>
  <w:style w:type="paragraph" w:styleId="Footer">
    <w:name w:val="footer"/>
    <w:basedOn w:val="Normal"/>
    <w:semiHidden/>
    <w:rsid w:val="0080452E"/>
    <w:pPr>
      <w:tabs>
        <w:tab w:val="center" w:pos="4320"/>
        <w:tab w:val="right" w:pos="8640"/>
      </w:tabs>
    </w:pPr>
  </w:style>
  <w:style w:type="paragraph" w:styleId="BalloonText">
    <w:name w:val="Balloon Text"/>
    <w:basedOn w:val="Normal"/>
    <w:semiHidden/>
    <w:rsid w:val="009A5825"/>
    <w:rPr>
      <w:rFonts w:ascii="Tahoma" w:hAnsi="Tahoma" w:cs="Tahoma"/>
      <w:sz w:val="16"/>
      <w:szCs w:val="16"/>
    </w:rPr>
  </w:style>
  <w:style w:type="table" w:styleId="TableGrid">
    <w:name w:val="Table Grid"/>
    <w:basedOn w:val="TableNormal"/>
    <w:rsid w:val="00B94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B94F34"/>
    <w:pPr>
      <w:widowControl/>
    </w:pPr>
    <w:rPr>
      <w:rFonts w:ascii="Courier New" w:hAnsi="Courier New" w:cs="Courier New"/>
      <w:snapToGrid/>
      <w:sz w:val="20"/>
    </w:rPr>
  </w:style>
  <w:style w:type="paragraph" w:styleId="BodyText">
    <w:name w:val="Body Text"/>
    <w:basedOn w:val="Normal"/>
    <w:link w:val="BodyTextChar"/>
    <w:uiPriority w:val="1"/>
    <w:unhideWhenUsed/>
    <w:qFormat/>
    <w:rsid w:val="00D37700"/>
    <w:pPr>
      <w:ind w:left="105"/>
    </w:pPr>
    <w:rPr>
      <w:rFonts w:ascii="Arial" w:eastAsia="Arial" w:hAnsi="Arial"/>
      <w:snapToGrid/>
      <w:sz w:val="21"/>
      <w:szCs w:val="21"/>
    </w:rPr>
  </w:style>
  <w:style w:type="character" w:customStyle="1" w:styleId="BodyTextChar">
    <w:name w:val="Body Text Char"/>
    <w:basedOn w:val="DefaultParagraphFont"/>
    <w:link w:val="BodyText"/>
    <w:uiPriority w:val="1"/>
    <w:rsid w:val="00D37700"/>
    <w:rPr>
      <w:rFonts w:ascii="Arial" w:eastAsia="Arial" w:hAnsi="Arial"/>
      <w:sz w:val="21"/>
      <w:szCs w:val="21"/>
    </w:rPr>
  </w:style>
  <w:style w:type="character" w:styleId="Strong">
    <w:name w:val="Strong"/>
    <w:aliases w:val="Ordinance title"/>
    <w:qFormat/>
    <w:rsid w:val="00524010"/>
    <w:rPr>
      <w:rFonts w:ascii="Times New Roman" w:hAnsi="Times New Roman"/>
      <w:sz w:val="24"/>
      <w:szCs w:val="24"/>
    </w:rPr>
  </w:style>
  <w:style w:type="character" w:styleId="Hyperlink">
    <w:name w:val="Hyperlink"/>
    <w:basedOn w:val="DefaultParagraphFont"/>
    <w:uiPriority w:val="99"/>
    <w:unhideWhenUsed/>
    <w:rsid w:val="00FB0590"/>
    <w:rPr>
      <w:color w:val="0000FF"/>
      <w:u w:val="single"/>
    </w:rPr>
  </w:style>
  <w:style w:type="character" w:customStyle="1" w:styleId="apple-converted-space">
    <w:name w:val="apple-converted-space"/>
    <w:basedOn w:val="DefaultParagraphFont"/>
    <w:rsid w:val="00FB0590"/>
  </w:style>
  <w:style w:type="character" w:styleId="FollowedHyperlink">
    <w:name w:val="FollowedHyperlink"/>
    <w:basedOn w:val="DefaultParagraphFont"/>
    <w:semiHidden/>
    <w:unhideWhenUsed/>
    <w:rsid w:val="009627A8"/>
    <w:rPr>
      <w:color w:val="800080" w:themeColor="followedHyperlink"/>
      <w:u w:val="single"/>
    </w:rPr>
  </w:style>
  <w:style w:type="character" w:customStyle="1" w:styleId="Heading4Char">
    <w:name w:val="Heading 4 Char"/>
    <w:aliases w:val="Ordinance Title Char"/>
    <w:basedOn w:val="DefaultParagraphFont"/>
    <w:link w:val="Heading4"/>
    <w:rsid w:val="00F61CE5"/>
    <w:rPr>
      <w:rFonts w:eastAsia="Arial"/>
      <w:sz w:val="24"/>
      <w:szCs w:val="24"/>
    </w:rPr>
  </w:style>
  <w:style w:type="paragraph" w:styleId="Revision">
    <w:name w:val="Revision"/>
    <w:hidden/>
    <w:uiPriority w:val="99"/>
    <w:semiHidden/>
    <w:rsid w:val="00CC2554"/>
    <w:rPr>
      <w:snapToGrid w:val="0"/>
      <w:sz w:val="24"/>
    </w:rPr>
  </w:style>
  <w:style w:type="paragraph" w:customStyle="1" w:styleId="paragraph">
    <w:name w:val="paragraph"/>
    <w:basedOn w:val="Normal"/>
    <w:rsid w:val="00112AAC"/>
    <w:pPr>
      <w:widowControl/>
      <w:spacing w:before="100" w:beforeAutospacing="1" w:after="100" w:afterAutospacing="1"/>
    </w:pPr>
    <w:rPr>
      <w:snapToGrid/>
      <w:szCs w:val="24"/>
    </w:rPr>
  </w:style>
  <w:style w:type="character" w:customStyle="1" w:styleId="normaltextrun">
    <w:name w:val="normaltextrun"/>
    <w:basedOn w:val="DefaultParagraphFont"/>
    <w:rsid w:val="00112AAC"/>
  </w:style>
  <w:style w:type="character" w:customStyle="1" w:styleId="eop">
    <w:name w:val="eop"/>
    <w:basedOn w:val="DefaultParagraphFont"/>
    <w:rsid w:val="00112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744525">
      <w:bodyDiv w:val="1"/>
      <w:marLeft w:val="0"/>
      <w:marRight w:val="0"/>
      <w:marTop w:val="0"/>
      <w:marBottom w:val="0"/>
      <w:divBdr>
        <w:top w:val="none" w:sz="0" w:space="0" w:color="auto"/>
        <w:left w:val="none" w:sz="0" w:space="0" w:color="auto"/>
        <w:bottom w:val="none" w:sz="0" w:space="0" w:color="auto"/>
        <w:right w:val="none" w:sz="0" w:space="0" w:color="auto"/>
      </w:divBdr>
    </w:div>
    <w:div w:id="324943457">
      <w:bodyDiv w:val="1"/>
      <w:marLeft w:val="0"/>
      <w:marRight w:val="0"/>
      <w:marTop w:val="0"/>
      <w:marBottom w:val="0"/>
      <w:divBdr>
        <w:top w:val="none" w:sz="0" w:space="0" w:color="auto"/>
        <w:left w:val="none" w:sz="0" w:space="0" w:color="auto"/>
        <w:bottom w:val="none" w:sz="0" w:space="0" w:color="auto"/>
        <w:right w:val="none" w:sz="0" w:space="0" w:color="auto"/>
      </w:divBdr>
    </w:div>
    <w:div w:id="649671383">
      <w:bodyDiv w:val="1"/>
      <w:marLeft w:val="0"/>
      <w:marRight w:val="0"/>
      <w:marTop w:val="0"/>
      <w:marBottom w:val="0"/>
      <w:divBdr>
        <w:top w:val="none" w:sz="0" w:space="0" w:color="auto"/>
        <w:left w:val="none" w:sz="0" w:space="0" w:color="auto"/>
        <w:bottom w:val="none" w:sz="0" w:space="0" w:color="auto"/>
        <w:right w:val="none" w:sz="0" w:space="0" w:color="auto"/>
      </w:divBdr>
    </w:div>
    <w:div w:id="1201699809">
      <w:bodyDiv w:val="1"/>
      <w:marLeft w:val="0"/>
      <w:marRight w:val="0"/>
      <w:marTop w:val="0"/>
      <w:marBottom w:val="0"/>
      <w:divBdr>
        <w:top w:val="none" w:sz="0" w:space="0" w:color="auto"/>
        <w:left w:val="none" w:sz="0" w:space="0" w:color="auto"/>
        <w:bottom w:val="none" w:sz="0" w:space="0" w:color="auto"/>
        <w:right w:val="none" w:sz="0" w:space="0" w:color="auto"/>
      </w:divBdr>
    </w:div>
    <w:div w:id="1277712599">
      <w:bodyDiv w:val="1"/>
      <w:marLeft w:val="0"/>
      <w:marRight w:val="0"/>
      <w:marTop w:val="0"/>
      <w:marBottom w:val="0"/>
      <w:divBdr>
        <w:top w:val="none" w:sz="0" w:space="0" w:color="auto"/>
        <w:left w:val="none" w:sz="0" w:space="0" w:color="auto"/>
        <w:bottom w:val="none" w:sz="0" w:space="0" w:color="auto"/>
        <w:right w:val="none" w:sz="0" w:space="0" w:color="auto"/>
      </w:divBdr>
    </w:div>
    <w:div w:id="1326980357">
      <w:bodyDiv w:val="1"/>
      <w:marLeft w:val="0"/>
      <w:marRight w:val="0"/>
      <w:marTop w:val="0"/>
      <w:marBottom w:val="0"/>
      <w:divBdr>
        <w:top w:val="none" w:sz="0" w:space="0" w:color="auto"/>
        <w:left w:val="none" w:sz="0" w:space="0" w:color="auto"/>
        <w:bottom w:val="none" w:sz="0" w:space="0" w:color="auto"/>
        <w:right w:val="none" w:sz="0" w:space="0" w:color="auto"/>
      </w:divBdr>
    </w:div>
    <w:div w:id="1481075140">
      <w:bodyDiv w:val="1"/>
      <w:marLeft w:val="0"/>
      <w:marRight w:val="0"/>
      <w:marTop w:val="0"/>
      <w:marBottom w:val="0"/>
      <w:divBdr>
        <w:top w:val="none" w:sz="0" w:space="0" w:color="auto"/>
        <w:left w:val="none" w:sz="0" w:space="0" w:color="auto"/>
        <w:bottom w:val="none" w:sz="0" w:space="0" w:color="auto"/>
        <w:right w:val="none" w:sz="0" w:space="0" w:color="auto"/>
      </w:divBdr>
    </w:div>
    <w:div w:id="1593468730">
      <w:bodyDiv w:val="1"/>
      <w:marLeft w:val="0"/>
      <w:marRight w:val="0"/>
      <w:marTop w:val="0"/>
      <w:marBottom w:val="0"/>
      <w:divBdr>
        <w:top w:val="none" w:sz="0" w:space="0" w:color="auto"/>
        <w:left w:val="none" w:sz="0" w:space="0" w:color="auto"/>
        <w:bottom w:val="none" w:sz="0" w:space="0" w:color="auto"/>
        <w:right w:val="none" w:sz="0" w:space="0" w:color="auto"/>
      </w:divBdr>
    </w:div>
    <w:div w:id="1652296575">
      <w:bodyDiv w:val="1"/>
      <w:marLeft w:val="0"/>
      <w:marRight w:val="0"/>
      <w:marTop w:val="0"/>
      <w:marBottom w:val="0"/>
      <w:divBdr>
        <w:top w:val="none" w:sz="0" w:space="0" w:color="auto"/>
        <w:left w:val="none" w:sz="0" w:space="0" w:color="auto"/>
        <w:bottom w:val="none" w:sz="0" w:space="0" w:color="auto"/>
        <w:right w:val="none" w:sz="0" w:space="0" w:color="auto"/>
      </w:divBdr>
      <w:divsChild>
        <w:div w:id="514922495">
          <w:marLeft w:val="0"/>
          <w:marRight w:val="0"/>
          <w:marTop w:val="0"/>
          <w:marBottom w:val="0"/>
          <w:divBdr>
            <w:top w:val="none" w:sz="0" w:space="0" w:color="auto"/>
            <w:left w:val="none" w:sz="0" w:space="0" w:color="auto"/>
            <w:bottom w:val="none" w:sz="0" w:space="0" w:color="auto"/>
            <w:right w:val="none" w:sz="0" w:space="0" w:color="auto"/>
          </w:divBdr>
        </w:div>
        <w:div w:id="571235215">
          <w:marLeft w:val="0"/>
          <w:marRight w:val="0"/>
          <w:marTop w:val="0"/>
          <w:marBottom w:val="0"/>
          <w:divBdr>
            <w:top w:val="none" w:sz="0" w:space="0" w:color="auto"/>
            <w:left w:val="none" w:sz="0" w:space="0" w:color="auto"/>
            <w:bottom w:val="none" w:sz="0" w:space="0" w:color="auto"/>
            <w:right w:val="none" w:sz="0" w:space="0" w:color="auto"/>
          </w:divBdr>
        </w:div>
        <w:div w:id="835530614">
          <w:marLeft w:val="0"/>
          <w:marRight w:val="0"/>
          <w:marTop w:val="0"/>
          <w:marBottom w:val="0"/>
          <w:divBdr>
            <w:top w:val="none" w:sz="0" w:space="0" w:color="auto"/>
            <w:left w:val="none" w:sz="0" w:space="0" w:color="auto"/>
            <w:bottom w:val="none" w:sz="0" w:space="0" w:color="auto"/>
            <w:right w:val="none" w:sz="0" w:space="0" w:color="auto"/>
          </w:divBdr>
        </w:div>
        <w:div w:id="1633949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bocc@alachuacounty.us"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achuacounty.us/Pages/Ordinance-Advertisements.aspx"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owry\Documents\MVL\Ad%20for%20Board%20investments%20revision%20ordinan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FEE5F26E47FA41BE10F6989B8E3EC6" ma:contentTypeVersion="4" ma:contentTypeDescription="Create a new document." ma:contentTypeScope="" ma:versionID="7fb965364f8dd9dbe67dda4f2ef528f0">
  <xsd:schema xmlns:xsd="http://www.w3.org/2001/XMLSchema" xmlns:xs="http://www.w3.org/2001/XMLSchema" xmlns:p="http://schemas.microsoft.com/office/2006/metadata/properties" xmlns:ns1="http://schemas.microsoft.com/sharepoint/v3" targetNamespace="http://schemas.microsoft.com/office/2006/metadata/properties" ma:root="true" ma:fieldsID="bd4892047c39fd564261b08ff27a828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924B5D0-A997-4440-8B41-1E5DEED8B58F}"/>
</file>

<file path=customXml/itemProps2.xml><?xml version="1.0" encoding="utf-8"?>
<ds:datastoreItem xmlns:ds="http://schemas.openxmlformats.org/officeDocument/2006/customXml" ds:itemID="{E09D7A85-A2D8-4CA6-A689-6A70FB614AC2}"/>
</file>

<file path=customXml/itemProps3.xml><?xml version="1.0" encoding="utf-8"?>
<ds:datastoreItem xmlns:ds="http://schemas.openxmlformats.org/officeDocument/2006/customXml" ds:itemID="{F57D244A-E397-46F9-BFD9-30D045619BE9}"/>
</file>

<file path=docProps/app.xml><?xml version="1.0" encoding="utf-8"?>
<Properties xmlns="http://schemas.openxmlformats.org/officeDocument/2006/extended-properties" xmlns:vt="http://schemas.openxmlformats.org/officeDocument/2006/docPropsVTypes">
  <Template>Ad for Board investments revision ordinance.dotm</Template>
  <TotalTime>3</TotalTime>
  <Pages>1</Pages>
  <Words>372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Ad Surtax Ord run 03.10.22</vt:lpstr>
    </vt:vector>
  </TitlesOfParts>
  <Company>City Attorney's Office</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 shell for Ordinance as of 02.16.23</dc:title>
  <dc:creator>Alachua County</dc:creator>
  <dc:description>v3 dated 1.22.15 rs add Filename to the Footer. Added Attorney email.v 3.1 1.24.15 rs added Contact with Title.</dc:description>
  <cp:lastModifiedBy>Charles Sanders</cp:lastModifiedBy>
  <cp:revision>5</cp:revision>
  <cp:lastPrinted>2006-04-02T16:47:00Z</cp:lastPrinted>
  <dcterms:created xsi:type="dcterms:W3CDTF">2023-05-17T13:48:00Z</dcterms:created>
  <dcterms:modified xsi:type="dcterms:W3CDTF">2023-05-24T17:12:00Z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0x010100EDFEE5F26E47FA41BE10F6989B8E3EC6</vt:lpwstr>
  </property>
</Properties>
</file>